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79" w:rsidRPr="00961E79" w:rsidRDefault="00961E79" w:rsidP="00961E79">
      <w:pPr>
        <w:pStyle w:val="Heading1"/>
        <w:tabs>
          <w:tab w:val="right" w:pos="9540"/>
        </w:tabs>
        <w:jc w:val="center"/>
        <w:rPr>
          <w:rFonts w:asciiTheme="majorHAnsi" w:hAnsiTheme="majorHAnsi" w:cs="Tahoma"/>
          <w:sz w:val="28"/>
          <w:szCs w:val="28"/>
        </w:rPr>
      </w:pPr>
      <w:r w:rsidRPr="00961E79">
        <w:rPr>
          <w:rFonts w:asciiTheme="majorHAnsi" w:hAnsiTheme="majorHAnsi" w:cs="Tahoma"/>
          <w:noProof/>
          <w:sz w:val="28"/>
          <w:szCs w:val="28"/>
          <w:lang w:val="en-US"/>
        </w:rPr>
        <w:drawing>
          <wp:anchor distT="0" distB="0" distL="114300" distR="114300" simplePos="0" relativeHeight="251658240" behindDoc="0" locked="0" layoutInCell="1" allowOverlap="1" wp14:anchorId="06F0E502" wp14:editId="628E1F84">
            <wp:simplePos x="0" y="0"/>
            <wp:positionH relativeFrom="column">
              <wp:posOffset>0</wp:posOffset>
            </wp:positionH>
            <wp:positionV relativeFrom="paragraph">
              <wp:posOffset>0</wp:posOffset>
            </wp:positionV>
            <wp:extent cx="914400" cy="632460"/>
            <wp:effectExtent l="0" t="0" r="0" b="0"/>
            <wp:wrapTight wrapText="bothSides">
              <wp:wrapPolygon edited="0">
                <wp:start x="7650" y="0"/>
                <wp:lineTo x="0" y="6506"/>
                <wp:lineTo x="0" y="14964"/>
                <wp:lineTo x="3150" y="20169"/>
                <wp:lineTo x="6300" y="20819"/>
                <wp:lineTo x="13500" y="20819"/>
                <wp:lineTo x="15300" y="20169"/>
                <wp:lineTo x="21150" y="13012"/>
                <wp:lineTo x="21150" y="3253"/>
                <wp:lineTo x="17550" y="0"/>
                <wp:lineTo x="10350" y="0"/>
                <wp:lineTo x="7650" y="0"/>
              </wp:wrapPolygon>
            </wp:wrapTight>
            <wp:docPr id="1" name="Picture 1" descr="chf_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_logo_gol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E79">
        <w:rPr>
          <w:rFonts w:asciiTheme="majorHAnsi" w:hAnsiTheme="majorHAnsi" w:cs="Tahoma"/>
          <w:sz w:val="28"/>
          <w:szCs w:val="28"/>
        </w:rPr>
        <w:t>MEMORANDUM D’ENTENTE</w:t>
      </w:r>
    </w:p>
    <w:p w:rsidR="00961E79" w:rsidRDefault="00961E79" w:rsidP="00961E79">
      <w:pPr>
        <w:pStyle w:val="Heading7"/>
        <w:tabs>
          <w:tab w:val="right" w:pos="9540"/>
        </w:tabs>
        <w:rPr>
          <w:rFonts w:ascii="Arial" w:hAnsi="Arial" w:cs="Arial"/>
          <w:sz w:val="20"/>
        </w:rPr>
      </w:pPr>
      <w:r>
        <w:rPr>
          <w:rFonts w:ascii="Arial" w:hAnsi="Arial" w:cs="Arial"/>
          <w:sz w:val="20"/>
        </w:rPr>
        <w:t>POUR LES DETENTEURS DU VISA D’ECHANGE J1</w:t>
      </w:r>
    </w:p>
    <w:p w:rsidR="00961E79" w:rsidRDefault="00961E79" w:rsidP="00961E79">
      <w:pPr>
        <w:pStyle w:val="Heading7"/>
        <w:tabs>
          <w:tab w:val="right" w:pos="9540"/>
        </w:tabs>
        <w:rPr>
          <w:rFonts w:ascii="Arial" w:hAnsi="Arial" w:cs="Arial"/>
          <w:sz w:val="20"/>
        </w:rPr>
      </w:pPr>
      <w:r>
        <w:rPr>
          <w:rFonts w:ascii="Arial" w:hAnsi="Arial" w:cs="Arial"/>
          <w:sz w:val="20"/>
        </w:rPr>
        <w:t>SPONSORISÉS PAR LA FONDATION CORDELL HULL</w:t>
      </w:r>
    </w:p>
    <w:p w:rsidR="00961E79" w:rsidRDefault="00961E79" w:rsidP="00961E79">
      <w:pPr>
        <w:pStyle w:val="Subtitle"/>
        <w:tabs>
          <w:tab w:val="right" w:pos="9540"/>
        </w:tabs>
        <w:ind w:right="0"/>
        <w:rPr>
          <w:rFonts w:ascii="Arial" w:hAnsi="Arial" w:cs="Arial"/>
          <w:sz w:val="20"/>
        </w:rPr>
      </w:pPr>
    </w:p>
    <w:p w:rsidR="00961E79" w:rsidRDefault="00961E79" w:rsidP="00961E79">
      <w:pPr>
        <w:pStyle w:val="BodyText3"/>
      </w:pPr>
      <w:r>
        <w:t xml:space="preserve">45 Rockefeller Plaza, </w:t>
      </w:r>
      <w:proofErr w:type="spellStart"/>
      <w:r>
        <w:t>Floor</w:t>
      </w:r>
      <w:proofErr w:type="spellEnd"/>
      <w:r>
        <w:t xml:space="preserve"> 20</w:t>
      </w:r>
      <w:r>
        <w:t xml:space="preserve">  </w:t>
      </w:r>
      <w:r>
        <w:tab/>
        <w:t xml:space="preserve">                                       </w:t>
      </w:r>
      <w:r>
        <w:tab/>
        <w:t>New York, NY  10</w:t>
      </w:r>
      <w:r>
        <w:t>111</w:t>
      </w:r>
    </w:p>
    <w:p w:rsidR="00961E79" w:rsidRDefault="00961E79" w:rsidP="00961E79">
      <w:pPr>
        <w:tabs>
          <w:tab w:val="right" w:pos="9540"/>
        </w:tabs>
        <w:rPr>
          <w:rFonts w:ascii="Arial" w:hAnsi="Arial" w:cs="Arial"/>
          <w:b/>
          <w:sz w:val="20"/>
          <w:szCs w:val="28"/>
        </w:rPr>
      </w:pPr>
      <w:proofErr w:type="spellStart"/>
      <w:r>
        <w:rPr>
          <w:rFonts w:ascii="Arial" w:hAnsi="Arial" w:cs="Arial"/>
          <w:sz w:val="20"/>
          <w:szCs w:val="22"/>
        </w:rPr>
        <w:t>Telephone</w:t>
      </w:r>
      <w:proofErr w:type="spellEnd"/>
      <w:proofErr w:type="gramStart"/>
      <w:r>
        <w:rPr>
          <w:rFonts w:ascii="Arial" w:hAnsi="Arial" w:cs="Arial"/>
          <w:sz w:val="20"/>
          <w:szCs w:val="22"/>
        </w:rPr>
        <w:t xml:space="preserve">:  </w:t>
      </w:r>
      <w:r>
        <w:rPr>
          <w:rFonts w:ascii="Arial" w:hAnsi="Arial" w:cs="Arial"/>
          <w:sz w:val="20"/>
          <w:szCs w:val="22"/>
        </w:rPr>
        <w:t>646</w:t>
      </w:r>
      <w:proofErr w:type="gramEnd"/>
      <w:r>
        <w:rPr>
          <w:rFonts w:ascii="Arial" w:hAnsi="Arial" w:cs="Arial"/>
          <w:sz w:val="20"/>
          <w:szCs w:val="22"/>
        </w:rPr>
        <w:t>-289-8620</w:t>
      </w:r>
      <w:r>
        <w:rPr>
          <w:rFonts w:ascii="Arial" w:hAnsi="Arial" w:cs="Arial"/>
          <w:sz w:val="20"/>
          <w:szCs w:val="22"/>
        </w:rPr>
        <w:t xml:space="preserve">     </w:t>
      </w:r>
      <w:r>
        <w:rPr>
          <w:rFonts w:ascii="Arial" w:hAnsi="Arial" w:cs="Arial"/>
          <w:sz w:val="20"/>
          <w:szCs w:val="22"/>
        </w:rPr>
        <w:t xml:space="preserve">          </w:t>
      </w:r>
      <w:r>
        <w:rPr>
          <w:rFonts w:ascii="Arial" w:hAnsi="Arial" w:cs="Arial"/>
          <w:b/>
          <w:bCs/>
          <w:sz w:val="20"/>
          <w:szCs w:val="22"/>
        </w:rPr>
        <w:t xml:space="preserve">e-mail: </w:t>
      </w:r>
      <w:hyperlink r:id="rId9" w:history="1">
        <w:r>
          <w:rPr>
            <w:rStyle w:val="Hyperlink"/>
            <w:b/>
            <w:bCs/>
            <w:szCs w:val="22"/>
          </w:rPr>
          <w:t>pro@cordellhull.org</w:t>
        </w:r>
      </w:hyperlink>
      <w:r>
        <w:rPr>
          <w:rFonts w:ascii="Arial" w:hAnsi="Arial" w:cs="Arial"/>
          <w:b/>
          <w:bCs/>
          <w:sz w:val="20"/>
          <w:szCs w:val="22"/>
        </w:rPr>
        <w:t xml:space="preserve">     </w:t>
      </w:r>
      <w:r>
        <w:rPr>
          <w:rFonts w:ascii="Arial" w:hAnsi="Arial" w:cs="Arial"/>
          <w:b/>
          <w:bCs/>
          <w:sz w:val="20"/>
          <w:szCs w:val="22"/>
        </w:rPr>
        <w:tab/>
      </w:r>
      <w:proofErr w:type="spellStart"/>
      <w:r>
        <w:rPr>
          <w:rFonts w:ascii="Arial" w:hAnsi="Arial" w:cs="Arial"/>
          <w:i/>
          <w:iCs/>
          <w:sz w:val="20"/>
          <w:szCs w:val="22"/>
        </w:rPr>
        <w:t>website</w:t>
      </w:r>
      <w:proofErr w:type="spellEnd"/>
      <w:r>
        <w:rPr>
          <w:rFonts w:ascii="Arial" w:hAnsi="Arial" w:cs="Arial"/>
          <w:i/>
          <w:iCs/>
          <w:sz w:val="20"/>
          <w:szCs w:val="22"/>
        </w:rPr>
        <w:t>:  www.cordellhull.org</w:t>
      </w:r>
      <w:r>
        <w:rPr>
          <w:rFonts w:ascii="Arial" w:hAnsi="Arial" w:cs="Arial"/>
          <w:i/>
          <w:iCs/>
          <w:sz w:val="20"/>
          <w:szCs w:val="22"/>
        </w:rPr>
        <w:fldChar w:fldCharType="begin"/>
      </w:r>
      <w:r>
        <w:rPr>
          <w:rFonts w:ascii="Arial" w:hAnsi="Arial" w:cs="Arial"/>
          <w:i/>
          <w:iCs/>
          <w:sz w:val="20"/>
          <w:szCs w:val="22"/>
        </w:rPr>
        <w:instrText>ADVANCE \d1</w:instrText>
      </w:r>
      <w:r>
        <w:rPr>
          <w:rFonts w:ascii="Arial" w:hAnsi="Arial" w:cs="Arial"/>
          <w:i/>
          <w:iCs/>
          <w:sz w:val="20"/>
          <w:szCs w:val="22"/>
        </w:rPr>
        <w:fldChar w:fldCharType="end"/>
      </w:r>
    </w:p>
    <w:p w:rsidR="00961E79" w:rsidRDefault="00961E79" w:rsidP="00961E79">
      <w:pPr>
        <w:rPr>
          <w:rFonts w:ascii="Arial" w:hAnsi="Arial" w:cs="Arial"/>
          <w:sz w:val="22"/>
        </w:rPr>
      </w:pPr>
      <w:r>
        <w:rPr>
          <w:rFonts w:ascii="Arial" w:hAnsi="Arial" w:cs="Arial"/>
          <w:sz w:val="20"/>
        </w:rPr>
        <w:br/>
      </w:r>
      <w:r>
        <w:rPr>
          <w:rFonts w:ascii="Arial" w:hAnsi="Arial" w:cs="Arial"/>
          <w:sz w:val="22"/>
        </w:rPr>
        <w:t>En signant ce mémorandum, je certifie que je comprends les obligations découlant de mon statut de détenteur du visa J1 :</w:t>
      </w:r>
    </w:p>
    <w:p w:rsidR="00961E79" w:rsidRDefault="00961E79" w:rsidP="00961E79">
      <w:pPr>
        <w:rPr>
          <w:rFonts w:ascii="Arial" w:hAnsi="Arial" w:cs="Arial"/>
          <w:sz w:val="22"/>
        </w:rPr>
      </w:pPr>
    </w:p>
    <w:p w:rsidR="00961E79" w:rsidRDefault="00961E79" w:rsidP="00961E79">
      <w:pPr>
        <w:numPr>
          <w:ilvl w:val="0"/>
          <w:numId w:val="1"/>
        </w:numPr>
        <w:ind w:left="360"/>
        <w:rPr>
          <w:rFonts w:ascii="Arial" w:hAnsi="Arial" w:cs="Arial"/>
          <w:b/>
          <w:sz w:val="22"/>
        </w:rPr>
      </w:pPr>
      <w:r>
        <w:rPr>
          <w:rFonts w:ascii="Arial" w:hAnsi="Arial" w:cs="Arial"/>
          <w:b/>
          <w:sz w:val="22"/>
        </w:rPr>
        <w:t xml:space="preserve">Obligation des deux ans de présence dans le pays d’origine  </w:t>
      </w:r>
    </w:p>
    <w:p w:rsidR="00961E79" w:rsidRDefault="00961E79" w:rsidP="00961E79">
      <w:pPr>
        <w:tabs>
          <w:tab w:val="left" w:pos="540"/>
        </w:tabs>
        <w:rPr>
          <w:rFonts w:ascii="Arial" w:hAnsi="Arial" w:cs="Arial"/>
          <w:sz w:val="22"/>
        </w:rPr>
      </w:pPr>
      <w:r>
        <w:rPr>
          <w:rFonts w:ascii="Arial" w:hAnsi="Arial" w:cs="Arial"/>
          <w:sz w:val="22"/>
        </w:rPr>
        <w:t>Section 212 (e) de l’</w:t>
      </w:r>
      <w:r>
        <w:rPr>
          <w:rFonts w:ascii="Arial" w:hAnsi="Arial" w:cs="Arial"/>
          <w:i/>
          <w:sz w:val="22"/>
        </w:rPr>
        <w:t xml:space="preserve">Immigration and </w:t>
      </w:r>
      <w:proofErr w:type="spellStart"/>
      <w:r>
        <w:rPr>
          <w:rFonts w:ascii="Arial" w:hAnsi="Arial" w:cs="Arial"/>
          <w:i/>
          <w:sz w:val="22"/>
        </w:rPr>
        <w:t>Nationality</w:t>
      </w:r>
      <w:proofErr w:type="spellEnd"/>
      <w:r>
        <w:rPr>
          <w:rFonts w:ascii="Arial" w:hAnsi="Arial" w:cs="Arial"/>
          <w:i/>
          <w:sz w:val="22"/>
        </w:rPr>
        <w:t xml:space="preserve"> </w:t>
      </w:r>
      <w:proofErr w:type="spellStart"/>
      <w:r>
        <w:rPr>
          <w:rFonts w:ascii="Arial" w:hAnsi="Arial" w:cs="Arial"/>
          <w:i/>
          <w:sz w:val="22"/>
        </w:rPr>
        <w:t>Act</w:t>
      </w:r>
      <w:proofErr w:type="spellEnd"/>
      <w:r>
        <w:rPr>
          <w:rFonts w:ascii="Arial" w:hAnsi="Arial" w:cs="Arial"/>
          <w:i/>
          <w:sz w:val="22"/>
        </w:rPr>
        <w:t xml:space="preserve"> </w:t>
      </w:r>
      <w:r>
        <w:rPr>
          <w:rFonts w:ascii="Arial" w:hAnsi="Arial" w:cs="Arial"/>
          <w:sz w:val="22"/>
        </w:rPr>
        <w:t>et de PL 94-484</w:t>
      </w:r>
      <w:r>
        <w:rPr>
          <w:rFonts w:ascii="Arial" w:hAnsi="Arial" w:cs="Arial"/>
          <w:i/>
          <w:sz w:val="22"/>
        </w:rPr>
        <w:t>,</w:t>
      </w:r>
      <w:r>
        <w:rPr>
          <w:rFonts w:ascii="Arial" w:hAnsi="Arial" w:cs="Arial"/>
          <w:sz w:val="22"/>
        </w:rPr>
        <w:t xml:space="preserve"> modifié.</w:t>
      </w:r>
    </w:p>
    <w:p w:rsidR="00961E79" w:rsidRDefault="00961E79" w:rsidP="00961E79">
      <w:pPr>
        <w:tabs>
          <w:tab w:val="left" w:pos="540"/>
        </w:tabs>
        <w:rPr>
          <w:rFonts w:ascii="Arial" w:hAnsi="Arial" w:cs="Arial"/>
          <w:sz w:val="22"/>
        </w:rPr>
      </w:pPr>
      <w:r>
        <w:rPr>
          <w:rFonts w:ascii="Arial" w:hAnsi="Arial" w:cs="Arial"/>
          <w:sz w:val="22"/>
        </w:rPr>
        <w:t>Les enseignants qui acquièrent aux Etats Unis des compétences qui sont en demande dans leur pays peuvent être soumis à l’obligation des deux ans de présence dans leur pays. Cela signifie que je peux être obligé(e) de résider dans mon pays pendant les deux ans qui suivent la fin de mon statut d’échange avant que je puisse demander le statut d’immigrant, de travailleur temporaire (H) ou de transfert  (L), si enseigner figure sur la liste des compétences du programme d’échange ou si mon séjour est financé en partie par mon pays.</w:t>
      </w:r>
    </w:p>
    <w:p w:rsidR="00961E79" w:rsidRDefault="00961E79" w:rsidP="00961E79">
      <w:pPr>
        <w:tabs>
          <w:tab w:val="num" w:pos="360"/>
        </w:tabs>
        <w:ind w:left="360" w:hanging="360"/>
        <w:rPr>
          <w:rFonts w:ascii="Arial" w:hAnsi="Arial" w:cs="Arial"/>
          <w:b/>
          <w:sz w:val="22"/>
        </w:rPr>
      </w:pPr>
    </w:p>
    <w:p w:rsidR="00961E79" w:rsidRDefault="00961E79" w:rsidP="00961E79">
      <w:pPr>
        <w:tabs>
          <w:tab w:val="num" w:pos="360"/>
        </w:tabs>
        <w:ind w:left="360" w:hanging="360"/>
        <w:rPr>
          <w:rFonts w:ascii="Arial" w:hAnsi="Arial" w:cs="Arial"/>
          <w:b/>
          <w:sz w:val="22"/>
        </w:rPr>
      </w:pPr>
      <w:r>
        <w:rPr>
          <w:rFonts w:ascii="Arial" w:hAnsi="Arial" w:cs="Arial"/>
          <w:b/>
          <w:sz w:val="22"/>
        </w:rPr>
        <w:t>2.   Assurance médicale</w:t>
      </w:r>
    </w:p>
    <w:p w:rsidR="00961E79" w:rsidRDefault="00961E79" w:rsidP="00961E79">
      <w:pPr>
        <w:rPr>
          <w:rFonts w:ascii="Arial" w:hAnsi="Arial" w:cs="Arial"/>
          <w:sz w:val="22"/>
        </w:rPr>
      </w:pPr>
      <w:r>
        <w:rPr>
          <w:rFonts w:ascii="Arial" w:hAnsi="Arial" w:cs="Arial"/>
          <w:sz w:val="22"/>
        </w:rPr>
        <w:t>Les participants au programme d’échange doivent avoir une couverture médicale pour eux-mêmes, leurs conjoints et leurs enfants pour toute la durée du programme. Au minimum, ma couverture médicale devra comprendre : (1) les remboursements des frais médicaux  d’au moins 50.000 dollars par personne ou par accident ; (2) le rapatriement du corps en cas de décès pour un montant de 7.500 dollars ; (3) les frais d’évacuation sanitaire pour un montant de 10.000 dollars. La franchise de ma police d’assurance médicale ne dépassera pas 500 dollars par accident ou maladie.</w:t>
      </w:r>
    </w:p>
    <w:p w:rsidR="00961E79" w:rsidRDefault="00961E79" w:rsidP="00961E79">
      <w:pPr>
        <w:tabs>
          <w:tab w:val="num" w:pos="360"/>
        </w:tabs>
        <w:ind w:left="360" w:hanging="360"/>
        <w:rPr>
          <w:rFonts w:ascii="Arial" w:hAnsi="Arial" w:cs="Arial"/>
          <w:sz w:val="22"/>
        </w:rPr>
      </w:pPr>
    </w:p>
    <w:p w:rsidR="00961E79" w:rsidRDefault="00961E79" w:rsidP="00961E79">
      <w:pPr>
        <w:tabs>
          <w:tab w:val="num" w:pos="360"/>
        </w:tabs>
        <w:ind w:left="360" w:hanging="360"/>
        <w:rPr>
          <w:rFonts w:ascii="Arial" w:hAnsi="Arial" w:cs="Arial"/>
          <w:b/>
          <w:sz w:val="22"/>
        </w:rPr>
      </w:pPr>
      <w:r>
        <w:rPr>
          <w:rFonts w:ascii="Arial" w:hAnsi="Arial" w:cs="Arial"/>
          <w:b/>
          <w:sz w:val="22"/>
        </w:rPr>
        <w:t xml:space="preserve">3.    </w:t>
      </w:r>
      <w:r>
        <w:rPr>
          <w:rFonts w:ascii="Arial" w:hAnsi="Arial" w:cs="Arial"/>
          <w:sz w:val="22"/>
        </w:rPr>
        <w:t xml:space="preserve">Je sais que le règlement du programme d’échange (partie 62.14 de CFR 22) demande </w:t>
      </w:r>
    </w:p>
    <w:p w:rsidR="00961E79" w:rsidRDefault="00961E79" w:rsidP="00961E79">
      <w:pPr>
        <w:tabs>
          <w:tab w:val="num" w:pos="540"/>
        </w:tabs>
        <w:rPr>
          <w:rFonts w:ascii="Arial" w:hAnsi="Arial" w:cs="Arial"/>
          <w:sz w:val="22"/>
        </w:rPr>
      </w:pPr>
      <w:proofErr w:type="gramStart"/>
      <w:r>
        <w:rPr>
          <w:rFonts w:ascii="Arial" w:hAnsi="Arial" w:cs="Arial"/>
          <w:sz w:val="22"/>
        </w:rPr>
        <w:t>que</w:t>
      </w:r>
      <w:proofErr w:type="gramEnd"/>
      <w:r>
        <w:rPr>
          <w:rFonts w:ascii="Arial" w:hAnsi="Arial" w:cs="Arial"/>
          <w:sz w:val="22"/>
        </w:rPr>
        <w:t xml:space="preserve"> je comprenne et que je fasse les démarches nécessaires pour que mon visa J1 soit approuvé par l’ambassade américaine de mon pays.  Si ce visa m’est accordé, j’accepte de respecter ce règlement ainsi que les règles et la mission du programme d’échange de la Fondation </w:t>
      </w:r>
      <w:proofErr w:type="spellStart"/>
      <w:r>
        <w:rPr>
          <w:rFonts w:ascii="Arial" w:hAnsi="Arial" w:cs="Arial"/>
          <w:sz w:val="22"/>
        </w:rPr>
        <w:t>Cordell</w:t>
      </w:r>
      <w:proofErr w:type="spellEnd"/>
      <w:r>
        <w:rPr>
          <w:rFonts w:ascii="Arial" w:hAnsi="Arial" w:cs="Arial"/>
          <w:sz w:val="22"/>
        </w:rPr>
        <w:t xml:space="preserve"> Hull.</w:t>
      </w:r>
    </w:p>
    <w:p w:rsidR="00961E79" w:rsidRDefault="00961E79" w:rsidP="00961E79">
      <w:pPr>
        <w:tabs>
          <w:tab w:val="num" w:pos="360"/>
        </w:tabs>
        <w:ind w:left="360" w:hanging="360"/>
        <w:rPr>
          <w:rFonts w:ascii="Arial" w:hAnsi="Arial" w:cs="Arial"/>
          <w:sz w:val="22"/>
        </w:rPr>
      </w:pPr>
    </w:p>
    <w:p w:rsidR="00961E79" w:rsidRDefault="00961E79" w:rsidP="00961E79">
      <w:pPr>
        <w:tabs>
          <w:tab w:val="num" w:pos="360"/>
        </w:tabs>
        <w:ind w:left="360" w:hanging="360"/>
        <w:rPr>
          <w:rFonts w:ascii="Arial" w:hAnsi="Arial" w:cs="Arial"/>
          <w:sz w:val="22"/>
        </w:rPr>
      </w:pPr>
      <w:r>
        <w:rPr>
          <w:rFonts w:ascii="Arial" w:hAnsi="Arial" w:cs="Arial"/>
          <w:b/>
          <w:sz w:val="22"/>
        </w:rPr>
        <w:t>4.</w:t>
      </w:r>
      <w:r>
        <w:rPr>
          <w:rFonts w:ascii="Arial" w:hAnsi="Arial" w:cs="Arial"/>
          <w:sz w:val="22"/>
        </w:rPr>
        <w:t xml:space="preserve">   La Fondation </w:t>
      </w:r>
      <w:proofErr w:type="spellStart"/>
      <w:r>
        <w:rPr>
          <w:rFonts w:ascii="Arial" w:hAnsi="Arial" w:cs="Arial"/>
          <w:sz w:val="22"/>
        </w:rPr>
        <w:t>Cordell</w:t>
      </w:r>
      <w:proofErr w:type="spellEnd"/>
      <w:r>
        <w:rPr>
          <w:rFonts w:ascii="Arial" w:hAnsi="Arial" w:cs="Arial"/>
          <w:sz w:val="22"/>
        </w:rPr>
        <w:t xml:space="preserve"> Hull et l’école d’accueil se réservent le droit d’annuler ou de terminer mon programme de visa J1. Les raisons pour une telle action peuvent être mais ne sont pas limitées à :</w:t>
      </w:r>
    </w:p>
    <w:p w:rsidR="00961E79" w:rsidRDefault="00961E79" w:rsidP="00961E79">
      <w:pPr>
        <w:tabs>
          <w:tab w:val="num" w:pos="360"/>
        </w:tabs>
        <w:spacing w:after="60"/>
        <w:ind w:left="360" w:hanging="360"/>
        <w:rPr>
          <w:rFonts w:ascii="Arial" w:hAnsi="Arial" w:cs="Arial"/>
          <w:sz w:val="22"/>
        </w:rPr>
      </w:pPr>
      <w:r>
        <w:rPr>
          <w:rFonts w:ascii="Arial" w:hAnsi="Arial" w:cs="Arial"/>
          <w:sz w:val="22"/>
        </w:rPr>
        <w:tab/>
      </w:r>
      <w:r>
        <w:rPr>
          <w:rFonts w:ascii="Arial" w:hAnsi="Arial" w:cs="Arial"/>
          <w:sz w:val="22"/>
        </w:rPr>
        <w:tab/>
        <w:t>-une violation des lois américaines</w:t>
      </w:r>
    </w:p>
    <w:p w:rsidR="00961E79" w:rsidRDefault="00961E79" w:rsidP="00961E79">
      <w:pPr>
        <w:tabs>
          <w:tab w:val="num" w:pos="360"/>
        </w:tabs>
        <w:spacing w:after="60"/>
        <w:ind w:left="360" w:hanging="360"/>
        <w:rPr>
          <w:rFonts w:ascii="Arial" w:hAnsi="Arial" w:cs="Arial"/>
          <w:sz w:val="22"/>
        </w:rPr>
      </w:pPr>
      <w:r>
        <w:rPr>
          <w:rFonts w:ascii="Arial" w:hAnsi="Arial" w:cs="Arial"/>
          <w:sz w:val="22"/>
        </w:rPr>
        <w:tab/>
      </w:r>
      <w:r>
        <w:rPr>
          <w:rFonts w:ascii="Arial" w:hAnsi="Arial" w:cs="Arial"/>
          <w:sz w:val="22"/>
        </w:rPr>
        <w:tab/>
        <w:t>-une mauvaise conduite</w:t>
      </w:r>
    </w:p>
    <w:p w:rsidR="00961E79" w:rsidRDefault="00961E79" w:rsidP="00961E79">
      <w:pPr>
        <w:tabs>
          <w:tab w:val="num" w:pos="360"/>
        </w:tabs>
        <w:spacing w:after="60"/>
        <w:ind w:left="360" w:hanging="360"/>
        <w:rPr>
          <w:rFonts w:ascii="Arial" w:hAnsi="Arial" w:cs="Arial"/>
          <w:sz w:val="22"/>
        </w:rPr>
      </w:pPr>
      <w:r>
        <w:rPr>
          <w:rFonts w:ascii="Arial" w:hAnsi="Arial" w:cs="Arial"/>
          <w:sz w:val="22"/>
        </w:rPr>
        <w:tab/>
      </w:r>
      <w:r>
        <w:rPr>
          <w:rFonts w:ascii="Arial" w:hAnsi="Arial" w:cs="Arial"/>
          <w:sz w:val="22"/>
        </w:rPr>
        <w:tab/>
        <w:t>-ne pas remplir ses responsabilités d’enseignant d’une façon satisfaisante</w:t>
      </w:r>
    </w:p>
    <w:p w:rsidR="00961E79" w:rsidRDefault="00961E79" w:rsidP="00961E79">
      <w:pPr>
        <w:tabs>
          <w:tab w:val="num" w:pos="360"/>
        </w:tabs>
        <w:spacing w:after="60"/>
        <w:ind w:left="360" w:hanging="360"/>
        <w:rPr>
          <w:rFonts w:ascii="Arial" w:hAnsi="Arial" w:cs="Arial"/>
          <w:sz w:val="22"/>
        </w:rPr>
      </w:pPr>
      <w:r>
        <w:rPr>
          <w:rFonts w:ascii="Arial" w:hAnsi="Arial" w:cs="Arial"/>
          <w:sz w:val="22"/>
        </w:rPr>
        <w:tab/>
      </w:r>
      <w:r>
        <w:rPr>
          <w:rFonts w:ascii="Arial" w:hAnsi="Arial" w:cs="Arial"/>
          <w:sz w:val="22"/>
        </w:rPr>
        <w:tab/>
        <w:t>-ne plus assumer ses fonctions d’enseignant (arrêt volontaire, départ prématuré...)</w:t>
      </w:r>
    </w:p>
    <w:p w:rsidR="00961E79" w:rsidRDefault="00961E79" w:rsidP="00961E79">
      <w:pPr>
        <w:tabs>
          <w:tab w:val="num" w:pos="360"/>
        </w:tabs>
        <w:spacing w:after="60"/>
        <w:ind w:left="360" w:hanging="360"/>
        <w:rPr>
          <w:rFonts w:ascii="Arial" w:hAnsi="Arial" w:cs="Arial"/>
          <w:sz w:val="22"/>
        </w:rPr>
      </w:pPr>
      <w:r>
        <w:rPr>
          <w:rFonts w:ascii="Arial" w:hAnsi="Arial" w:cs="Arial"/>
          <w:sz w:val="22"/>
        </w:rPr>
        <w:tab/>
      </w:r>
      <w:r>
        <w:rPr>
          <w:rFonts w:ascii="Arial" w:hAnsi="Arial" w:cs="Arial"/>
          <w:sz w:val="22"/>
        </w:rPr>
        <w:tab/>
        <w:t>-être engagé dans des activités lucratives non autorisées</w:t>
      </w:r>
    </w:p>
    <w:p w:rsidR="00961E79" w:rsidRDefault="00961E79" w:rsidP="00961E79">
      <w:pPr>
        <w:tabs>
          <w:tab w:val="left" w:pos="720"/>
        </w:tabs>
        <w:ind w:left="720" w:hanging="720"/>
        <w:rPr>
          <w:rFonts w:ascii="Arial" w:hAnsi="Arial" w:cs="Arial"/>
          <w:bCs/>
          <w:sz w:val="22"/>
        </w:rPr>
      </w:pPr>
      <w:r>
        <w:rPr>
          <w:rFonts w:ascii="Arial" w:hAnsi="Arial" w:cs="Arial"/>
          <w:sz w:val="22"/>
        </w:rPr>
        <w:tab/>
        <w:t xml:space="preserve">-toutes autres activités qui, aux yeux de la CHF et/ou de l’école d’accueil, seraient </w:t>
      </w:r>
      <w:r>
        <w:rPr>
          <w:rFonts w:ascii="Arial" w:hAnsi="Arial" w:cs="Arial"/>
          <w:bCs/>
          <w:sz w:val="22"/>
        </w:rPr>
        <w:t>en conflit avec les buts et les intérêts du programme d’échange J1.</w:t>
      </w:r>
    </w:p>
    <w:p w:rsidR="00961E79" w:rsidRDefault="00961E79" w:rsidP="00961E79">
      <w:pPr>
        <w:rPr>
          <w:rFonts w:ascii="Arial" w:hAnsi="Arial" w:cs="Arial"/>
          <w:b/>
          <w:sz w:val="22"/>
        </w:rPr>
      </w:pPr>
    </w:p>
    <w:p w:rsidR="00961E79" w:rsidRDefault="00961E79" w:rsidP="00961E79">
      <w:pPr>
        <w:rPr>
          <w:rFonts w:ascii="Arial" w:hAnsi="Arial" w:cs="Arial"/>
          <w:b/>
          <w:sz w:val="22"/>
        </w:rPr>
      </w:pPr>
      <w:r>
        <w:rPr>
          <w:rFonts w:ascii="Arial" w:hAnsi="Arial" w:cs="Arial"/>
          <w:b/>
          <w:sz w:val="22"/>
        </w:rPr>
        <w:t>5.   Non-</w:t>
      </w:r>
      <w:proofErr w:type="spellStart"/>
      <w:r>
        <w:rPr>
          <w:rFonts w:ascii="Arial" w:hAnsi="Arial" w:cs="Arial"/>
          <w:b/>
          <w:sz w:val="22"/>
        </w:rPr>
        <w:t>transferabilité</w:t>
      </w:r>
      <w:proofErr w:type="spellEnd"/>
    </w:p>
    <w:p w:rsidR="00961E79" w:rsidRDefault="00961E79" w:rsidP="00961E79">
      <w:pPr>
        <w:pStyle w:val="BodyText2"/>
        <w:rPr>
          <w:b w:val="0"/>
          <w:bCs w:val="0"/>
          <w:sz w:val="22"/>
        </w:rPr>
      </w:pPr>
      <w:r>
        <w:rPr>
          <w:b w:val="0"/>
          <w:bCs w:val="0"/>
          <w:sz w:val="22"/>
        </w:rPr>
        <w:t>Je comprends que mon visa J1 est lié à l’école avec laquelle j’ai signé un contrat d’emploi ; que je ne peux pas aller enseigner dans une autre école pendant les deuxième et troisième années de mon programme.</w:t>
      </w:r>
    </w:p>
    <w:p w:rsidR="00961E79" w:rsidRDefault="00961E79" w:rsidP="00961E79">
      <w:pPr>
        <w:rPr>
          <w:rFonts w:ascii="Arial" w:hAnsi="Arial" w:cs="Arial"/>
          <w:b/>
          <w:sz w:val="20"/>
        </w:rPr>
      </w:pPr>
    </w:p>
    <w:p w:rsidR="00961E79" w:rsidRDefault="00961E79" w:rsidP="00961E79">
      <w:pPr>
        <w:rPr>
          <w:rFonts w:ascii="Arial" w:hAnsi="Arial" w:cs="Arial"/>
          <w:b/>
          <w:sz w:val="20"/>
        </w:rPr>
      </w:pPr>
    </w:p>
    <w:p w:rsidR="00961E79" w:rsidRDefault="00961E79" w:rsidP="00961E79">
      <w:pPr>
        <w:jc w:val="center"/>
        <w:rPr>
          <w:rFonts w:ascii="Arial" w:hAnsi="Arial" w:cs="Arial"/>
          <w:b/>
          <w:sz w:val="20"/>
        </w:rPr>
      </w:pPr>
      <w:r>
        <w:rPr>
          <w:rFonts w:ascii="Arial" w:hAnsi="Arial" w:cs="Arial"/>
          <w:b/>
          <w:sz w:val="20"/>
        </w:rPr>
        <w:t>(CONTINUANT SUR LA PAGE SUIVANTE)</w:t>
      </w:r>
      <w:r>
        <w:rPr>
          <w:rFonts w:ascii="Arial" w:hAnsi="Arial" w:cs="Arial"/>
          <w:b/>
          <w:sz w:val="20"/>
        </w:rPr>
        <w:br w:type="page"/>
      </w:r>
    </w:p>
    <w:p w:rsidR="00961E79" w:rsidRDefault="00961E79" w:rsidP="00961E79">
      <w:pPr>
        <w:rPr>
          <w:rFonts w:ascii="Arial" w:hAnsi="Arial" w:cs="Arial"/>
          <w:b/>
          <w:sz w:val="22"/>
        </w:rPr>
      </w:pPr>
      <w:r>
        <w:rPr>
          <w:rFonts w:ascii="Arial" w:hAnsi="Arial" w:cs="Arial"/>
          <w:b/>
          <w:sz w:val="22"/>
        </w:rPr>
        <w:lastRenderedPageBreak/>
        <w:t>6.  Retenues des impôts sur le salaire</w:t>
      </w:r>
    </w:p>
    <w:p w:rsidR="00961E79" w:rsidRDefault="00961E79" w:rsidP="00961E79">
      <w:pPr>
        <w:rPr>
          <w:rFonts w:ascii="Arial" w:hAnsi="Arial" w:cs="Arial"/>
          <w:sz w:val="22"/>
        </w:rPr>
      </w:pPr>
      <w:r>
        <w:rPr>
          <w:rFonts w:ascii="Arial" w:hAnsi="Arial" w:cs="Arial"/>
          <w:sz w:val="22"/>
        </w:rPr>
        <w:t xml:space="preserve">Je sais que la France a établi un traité fiscal avec les Etats-Unis. Ce traité peut exempter un détenteur du visa J1 des impôts sur le salaire touché aux Etats-Unis pendant deux ans. Je suis d’accord pour </w:t>
      </w:r>
      <w:r>
        <w:rPr>
          <w:rFonts w:ascii="Arial" w:hAnsi="Arial" w:cs="Arial"/>
          <w:sz w:val="22"/>
        </w:rPr>
        <w:br/>
        <w:t>(1) préparer les documents appropriés pour obtenir tout remboursement d’impôts payés, si nécessaire et (2) remplir toutes les obligations fiscales concernant le salaire reçu aux Etats-Unis</w:t>
      </w:r>
      <w:r>
        <w:rPr>
          <w:rFonts w:ascii="Arial" w:hAnsi="Arial" w:cs="Arial"/>
          <w:b/>
          <w:sz w:val="22"/>
        </w:rPr>
        <w:t xml:space="preserve"> </w:t>
      </w:r>
      <w:r>
        <w:rPr>
          <w:rFonts w:ascii="Arial" w:hAnsi="Arial" w:cs="Arial"/>
          <w:sz w:val="22"/>
        </w:rPr>
        <w:t>selon les règlements des deux pays.</w:t>
      </w:r>
    </w:p>
    <w:p w:rsidR="00961E79" w:rsidRDefault="00961E79" w:rsidP="00961E79">
      <w:pPr>
        <w:rPr>
          <w:rFonts w:ascii="Arial" w:hAnsi="Arial" w:cs="Arial"/>
          <w:sz w:val="22"/>
        </w:rPr>
      </w:pPr>
    </w:p>
    <w:p w:rsidR="00961E79" w:rsidRDefault="00961E79" w:rsidP="00961E79">
      <w:pPr>
        <w:rPr>
          <w:rFonts w:ascii="Arial" w:hAnsi="Arial" w:cs="Arial"/>
          <w:sz w:val="22"/>
        </w:rPr>
      </w:pPr>
      <w:r>
        <w:rPr>
          <w:rFonts w:ascii="Arial" w:hAnsi="Arial" w:cs="Arial"/>
          <w:b/>
          <w:sz w:val="22"/>
        </w:rPr>
        <w:t xml:space="preserve">7.  </w:t>
      </w:r>
      <w:r>
        <w:rPr>
          <w:rFonts w:ascii="Arial" w:hAnsi="Arial" w:cs="Arial"/>
          <w:sz w:val="22"/>
        </w:rPr>
        <w:t>J’accepte, par la présente, soit d’obtenir une carte de crédit internationale, soit d’apporter la preuve que mon compte bancaire contient un minimum de 1.500 dollars américains lors de mon arrivée aux Etats-Unis. Je comprends qu’une des conditions pour obtenir une carte de crédit aux Etats-Unis peut être une obligation de résidence de 6 mois.</w:t>
      </w:r>
    </w:p>
    <w:p w:rsidR="00961E79" w:rsidRDefault="00961E79" w:rsidP="00961E79">
      <w:pPr>
        <w:rPr>
          <w:rFonts w:ascii="Arial" w:hAnsi="Arial" w:cs="Arial"/>
          <w:sz w:val="22"/>
        </w:rPr>
      </w:pPr>
    </w:p>
    <w:p w:rsidR="00961E79" w:rsidRDefault="00961E79" w:rsidP="00961E79">
      <w:pPr>
        <w:rPr>
          <w:rFonts w:ascii="Arial" w:hAnsi="Arial" w:cs="Arial"/>
          <w:sz w:val="22"/>
        </w:rPr>
      </w:pPr>
      <w:r>
        <w:rPr>
          <w:rFonts w:ascii="Arial" w:hAnsi="Arial" w:cs="Arial"/>
          <w:b/>
          <w:sz w:val="22"/>
        </w:rPr>
        <w:t xml:space="preserve">8.  </w:t>
      </w:r>
      <w:r>
        <w:rPr>
          <w:rFonts w:ascii="Arial" w:hAnsi="Arial" w:cs="Arial"/>
          <w:sz w:val="22"/>
        </w:rPr>
        <w:t xml:space="preserve">J’accepte par la présente d’assister à une journée d’orientation organisée par la Fondation </w:t>
      </w:r>
      <w:proofErr w:type="spellStart"/>
      <w:r>
        <w:rPr>
          <w:rFonts w:ascii="Arial" w:hAnsi="Arial" w:cs="Arial"/>
          <w:sz w:val="22"/>
        </w:rPr>
        <w:t>Cordell</w:t>
      </w:r>
      <w:proofErr w:type="spellEnd"/>
      <w:r>
        <w:rPr>
          <w:rFonts w:ascii="Arial" w:hAnsi="Arial" w:cs="Arial"/>
          <w:sz w:val="22"/>
        </w:rPr>
        <w:t xml:space="preserve"> Hull avant ou pendant les premiers mois de mon programme d’échange. Je comprends qu’il est de ma responsabilité d’arriver à temps pour participer à l’atelier qui traitera de mon programme, soit à New York, soit dans la ville où j’enseignerai. Je suis responsable des frais de transport et de logement </w:t>
      </w:r>
      <w:proofErr w:type="spellStart"/>
      <w:r>
        <w:rPr>
          <w:rFonts w:ascii="Arial" w:hAnsi="Arial" w:cs="Arial"/>
          <w:sz w:val="22"/>
        </w:rPr>
        <w:t>encurus</w:t>
      </w:r>
      <w:proofErr w:type="spellEnd"/>
      <w:r>
        <w:rPr>
          <w:rFonts w:ascii="Arial" w:hAnsi="Arial" w:cs="Arial"/>
          <w:sz w:val="22"/>
        </w:rPr>
        <w:t xml:space="preserve"> par ma participation à cet atelier. Je comprends également que cette orientation peut être programmée un samedi ou en soirée, et qu’y assister fait partie de mon engagement en tant que détenteur du visa d’échange J1.</w:t>
      </w:r>
    </w:p>
    <w:p w:rsidR="00961E79" w:rsidRDefault="00961E79" w:rsidP="00961E79">
      <w:pPr>
        <w:rPr>
          <w:rFonts w:ascii="Arial" w:hAnsi="Arial" w:cs="Arial"/>
          <w:sz w:val="22"/>
        </w:rPr>
      </w:pPr>
    </w:p>
    <w:p w:rsidR="00961E79" w:rsidRDefault="00961E79" w:rsidP="00961E79">
      <w:pPr>
        <w:rPr>
          <w:rFonts w:ascii="Arial" w:hAnsi="Arial" w:cs="Arial"/>
          <w:sz w:val="22"/>
        </w:rPr>
      </w:pPr>
    </w:p>
    <w:p w:rsidR="00961E79" w:rsidRDefault="00961E79" w:rsidP="00961E79">
      <w:pPr>
        <w:rPr>
          <w:rFonts w:ascii="Arial" w:hAnsi="Arial" w:cs="Arial"/>
          <w:sz w:val="22"/>
        </w:rPr>
      </w:pPr>
      <w:r>
        <w:rPr>
          <w:rFonts w:ascii="Arial" w:hAnsi="Arial" w:cs="Arial"/>
          <w:sz w:val="22"/>
        </w:rPr>
        <w:t>Signature </w:t>
      </w:r>
      <w:proofErr w:type="gramStart"/>
      <w:r>
        <w:rPr>
          <w:rFonts w:ascii="Arial" w:hAnsi="Arial" w:cs="Arial"/>
          <w:sz w:val="22"/>
        </w:rPr>
        <w:t>:_</w:t>
      </w:r>
      <w:proofErr w:type="gramEnd"/>
      <w:r>
        <w:rPr>
          <w:rFonts w:ascii="Arial" w:hAnsi="Arial" w:cs="Arial"/>
          <w:sz w:val="22"/>
        </w:rPr>
        <w:t>______________________________               Date :________________________</w:t>
      </w:r>
    </w:p>
    <w:p w:rsidR="00961E79" w:rsidRDefault="00961E79" w:rsidP="00961E79">
      <w:pPr>
        <w:rPr>
          <w:rFonts w:ascii="Arial" w:hAnsi="Arial" w:cs="Arial"/>
          <w:sz w:val="22"/>
        </w:rPr>
      </w:pPr>
    </w:p>
    <w:p w:rsidR="00961E79" w:rsidRDefault="00961E79" w:rsidP="00961E79">
      <w:pPr>
        <w:rPr>
          <w:rFonts w:ascii="Arial" w:hAnsi="Arial" w:cs="Arial"/>
          <w:sz w:val="22"/>
          <w:u w:val="single"/>
        </w:rPr>
      </w:pPr>
      <w:r>
        <w:rPr>
          <w:rFonts w:ascii="Arial" w:hAnsi="Arial" w:cs="Arial"/>
          <w:sz w:val="22"/>
        </w:rPr>
        <w:t>_____________________________________________</w:t>
      </w:r>
      <w:r>
        <w:rPr>
          <w:rFonts w:ascii="Arial" w:hAnsi="Arial" w:cs="Arial"/>
          <w:sz w:val="22"/>
        </w:rPr>
        <w:t xml:space="preserve">             </w:t>
      </w:r>
      <w:r>
        <w:rPr>
          <w:rFonts w:ascii="Arial" w:hAnsi="Arial" w:cs="Arial"/>
          <w:sz w:val="22"/>
        </w:rPr>
        <w:t>________</w:t>
      </w:r>
      <w:r>
        <w:rPr>
          <w:rFonts w:ascii="Arial" w:hAnsi="Arial" w:cs="Arial"/>
          <w:sz w:val="22"/>
        </w:rPr>
        <w:t>________________</w:t>
      </w:r>
    </w:p>
    <w:p w:rsidR="00961E79" w:rsidRDefault="00961E79" w:rsidP="00961E79">
      <w:pPr>
        <w:tabs>
          <w:tab w:val="left" w:pos="6300"/>
        </w:tabs>
        <w:rPr>
          <w:rFonts w:ascii="Arial" w:hAnsi="Arial" w:cs="Arial"/>
          <w:sz w:val="22"/>
        </w:rPr>
      </w:pPr>
      <w:r>
        <w:rPr>
          <w:rFonts w:ascii="Arial" w:hAnsi="Arial" w:cs="Arial"/>
          <w:sz w:val="22"/>
        </w:rPr>
        <w:t xml:space="preserve">Prénom                              Deuxième prénom                  </w:t>
      </w:r>
      <w:r>
        <w:rPr>
          <w:rFonts w:ascii="Arial" w:hAnsi="Arial" w:cs="Arial"/>
          <w:sz w:val="22"/>
        </w:rPr>
        <w:tab/>
      </w:r>
      <w:r>
        <w:rPr>
          <w:rFonts w:ascii="Arial" w:hAnsi="Arial" w:cs="Arial"/>
          <w:sz w:val="22"/>
        </w:rPr>
        <w:t>NOM</w:t>
      </w:r>
    </w:p>
    <w:p w:rsidR="00961E79" w:rsidRDefault="00961E79" w:rsidP="00961E79">
      <w:pPr>
        <w:rPr>
          <w:rFonts w:ascii="Arial" w:hAnsi="Arial" w:cs="Arial"/>
          <w:sz w:val="20"/>
        </w:rPr>
      </w:pPr>
    </w:p>
    <w:p w:rsidR="00961E79" w:rsidRDefault="00961E79" w:rsidP="00961E79">
      <w:pPr>
        <w:rPr>
          <w:rFonts w:ascii="Arial" w:hAnsi="Arial" w:cs="Arial"/>
          <w:sz w:val="20"/>
        </w:rPr>
      </w:pPr>
      <w:r>
        <w:rPr>
          <w:rFonts w:ascii="Arial" w:hAnsi="Arial" w:cs="Arial"/>
          <w:sz w:val="20"/>
        </w:rPr>
        <w:t>Adresse dans le pays d’origine </w:t>
      </w:r>
      <w:proofErr w:type="gramStart"/>
      <w:r>
        <w:rPr>
          <w:rFonts w:ascii="Arial" w:hAnsi="Arial" w:cs="Arial"/>
          <w:sz w:val="20"/>
        </w:rPr>
        <w:t>:_</w:t>
      </w:r>
      <w:proofErr w:type="gramEnd"/>
      <w:r>
        <w:rPr>
          <w:rFonts w:ascii="Arial" w:hAnsi="Arial" w:cs="Arial"/>
          <w:sz w:val="20"/>
        </w:rPr>
        <w:t>_______________________________________________</w:t>
      </w:r>
    </w:p>
    <w:p w:rsidR="00961E79" w:rsidRDefault="00961E79" w:rsidP="00961E79">
      <w:pPr>
        <w:rPr>
          <w:rFonts w:ascii="Arial" w:hAnsi="Arial" w:cs="Arial"/>
          <w:sz w:val="20"/>
        </w:rPr>
      </w:pPr>
      <w:r>
        <w:rPr>
          <w:rFonts w:ascii="Arial" w:hAnsi="Arial" w:cs="Arial"/>
          <w:sz w:val="20"/>
        </w:rPr>
        <w:br/>
        <w:t>Numéro de téléphone </w:t>
      </w:r>
      <w:proofErr w:type="gramStart"/>
      <w:r>
        <w:rPr>
          <w:rFonts w:ascii="Arial" w:hAnsi="Arial" w:cs="Arial"/>
          <w:sz w:val="20"/>
        </w:rPr>
        <w:t>:_</w:t>
      </w:r>
      <w:proofErr w:type="gramEnd"/>
      <w:r>
        <w:rPr>
          <w:rFonts w:ascii="Arial" w:hAnsi="Arial" w:cs="Arial"/>
          <w:sz w:val="20"/>
        </w:rPr>
        <w:t>___________________________</w:t>
      </w:r>
    </w:p>
    <w:p w:rsidR="00961E79" w:rsidRDefault="00961E79" w:rsidP="00961E79">
      <w:pPr>
        <w:rPr>
          <w:rFonts w:ascii="Arial" w:hAnsi="Arial" w:cs="Arial"/>
          <w:sz w:val="20"/>
        </w:rPr>
      </w:pPr>
      <w:r>
        <w:rPr>
          <w:rFonts w:ascii="Arial" w:hAnsi="Arial" w:cs="Arial"/>
          <w:sz w:val="20"/>
        </w:rPr>
        <w:br/>
        <w:t>Adresse électronique</w:t>
      </w:r>
      <w:r>
        <w:rPr>
          <w:rFonts w:ascii="Arial" w:hAnsi="Arial" w:cs="Arial"/>
          <w:sz w:val="20"/>
        </w:rPr>
        <w:t> : ____________________________</w:t>
      </w:r>
      <w:bookmarkStart w:id="0" w:name="_GoBack"/>
      <w:bookmarkEnd w:id="0"/>
    </w:p>
    <w:p w:rsidR="00961E79" w:rsidRDefault="00961E79" w:rsidP="00961E79">
      <w:pPr>
        <w:rPr>
          <w:rFonts w:ascii="Arial" w:hAnsi="Arial" w:cs="Arial"/>
          <w:sz w:val="20"/>
        </w:rPr>
      </w:pPr>
    </w:p>
    <w:p w:rsidR="00961E79" w:rsidRDefault="00961E79" w:rsidP="00961E79">
      <w:pPr>
        <w:rPr>
          <w:rFonts w:ascii="Arial" w:hAnsi="Arial" w:cs="Arial"/>
          <w:sz w:val="20"/>
        </w:rPr>
      </w:pPr>
    </w:p>
    <w:p w:rsidR="00961E79" w:rsidRDefault="00961E79" w:rsidP="00961E79">
      <w:pPr>
        <w:pBdr>
          <w:bottom w:val="double" w:sz="6" w:space="1" w:color="auto"/>
        </w:pBdr>
        <w:rPr>
          <w:rFonts w:ascii="Arial" w:hAnsi="Arial" w:cs="Arial"/>
          <w:sz w:val="20"/>
        </w:rPr>
      </w:pPr>
    </w:p>
    <w:p w:rsidR="00961E79" w:rsidRDefault="00961E79" w:rsidP="00961E79">
      <w:pPr>
        <w:rPr>
          <w:rFonts w:ascii="Arial" w:hAnsi="Arial" w:cs="Arial"/>
          <w:sz w:val="20"/>
        </w:rPr>
      </w:pPr>
    </w:p>
    <w:p w:rsidR="00961E79" w:rsidRDefault="00961E79" w:rsidP="00961E79">
      <w:pPr>
        <w:rPr>
          <w:rFonts w:ascii="Arial" w:hAnsi="Arial" w:cs="Arial"/>
          <w:sz w:val="20"/>
        </w:rPr>
      </w:pPr>
    </w:p>
    <w:p w:rsidR="00961E79" w:rsidRDefault="00961E79" w:rsidP="00961E79">
      <w:pPr>
        <w:pStyle w:val="Footer"/>
        <w:tabs>
          <w:tab w:val="clear" w:pos="4320"/>
          <w:tab w:val="clear" w:pos="8640"/>
          <w:tab w:val="left" w:pos="360"/>
        </w:tabs>
        <w:rPr>
          <w:rFonts w:ascii="Arial" w:hAnsi="Arial" w:cs="Arial"/>
          <w:sz w:val="20"/>
        </w:rPr>
      </w:pPr>
      <w:r>
        <w:rPr>
          <w:rFonts w:ascii="Arial" w:hAnsi="Arial" w:cs="Arial"/>
          <w:sz w:val="20"/>
        </w:rPr>
        <w:t xml:space="preserve">- </w:t>
      </w:r>
      <w:r>
        <w:rPr>
          <w:rFonts w:ascii="Arial" w:hAnsi="Arial" w:cs="Arial"/>
          <w:sz w:val="20"/>
        </w:rPr>
        <w:tab/>
        <w:t>J’ai lu, compris et signé ce mémorandum</w:t>
      </w:r>
      <w:r>
        <w:rPr>
          <w:rFonts w:ascii="Arial" w:hAnsi="Arial" w:cs="Arial"/>
          <w:sz w:val="20"/>
        </w:rPr>
        <w:t>.</w:t>
      </w:r>
    </w:p>
    <w:p w:rsidR="00961E79" w:rsidRDefault="00961E79" w:rsidP="00961E79">
      <w:pPr>
        <w:rPr>
          <w:rFonts w:ascii="Arial" w:hAnsi="Arial" w:cs="Arial"/>
          <w:sz w:val="20"/>
        </w:rPr>
      </w:pPr>
    </w:p>
    <w:p w:rsidR="00961E79" w:rsidRDefault="00961E79" w:rsidP="00961E79">
      <w:pPr>
        <w:numPr>
          <w:ilvl w:val="0"/>
          <w:numId w:val="2"/>
        </w:numPr>
        <w:ind w:left="360"/>
        <w:rPr>
          <w:rFonts w:ascii="Arial" w:hAnsi="Arial" w:cs="Arial"/>
          <w:sz w:val="20"/>
        </w:rPr>
      </w:pPr>
      <w:r>
        <w:rPr>
          <w:rFonts w:ascii="Arial" w:hAnsi="Arial" w:cs="Arial"/>
          <w:sz w:val="20"/>
        </w:rPr>
        <w:t xml:space="preserve">J’accepte de signer et de </w:t>
      </w:r>
      <w:r>
        <w:rPr>
          <w:rFonts w:ascii="Arial" w:hAnsi="Arial" w:cs="Arial"/>
          <w:sz w:val="20"/>
        </w:rPr>
        <w:t>scanner</w:t>
      </w:r>
      <w:r>
        <w:rPr>
          <w:rFonts w:ascii="Arial" w:hAnsi="Arial" w:cs="Arial"/>
          <w:sz w:val="20"/>
        </w:rPr>
        <w:t xml:space="preserve"> ce mémorandum à La Fondation </w:t>
      </w:r>
      <w:proofErr w:type="spellStart"/>
      <w:r>
        <w:rPr>
          <w:rFonts w:ascii="Arial" w:hAnsi="Arial" w:cs="Arial"/>
          <w:sz w:val="20"/>
        </w:rPr>
        <w:t>Cordell</w:t>
      </w:r>
      <w:proofErr w:type="spellEnd"/>
      <w:r>
        <w:rPr>
          <w:rFonts w:ascii="Arial" w:hAnsi="Arial" w:cs="Arial"/>
          <w:sz w:val="20"/>
        </w:rPr>
        <w:t xml:space="preserve"> Hull pour l’Education Internationale</w:t>
      </w:r>
      <w:r>
        <w:rPr>
          <w:rFonts w:ascii="Arial" w:hAnsi="Arial" w:cs="Arial"/>
          <w:sz w:val="20"/>
        </w:rPr>
        <w:t xml:space="preserve"> et de l’envoyer par </w:t>
      </w:r>
      <w:proofErr w:type="spellStart"/>
      <w:r>
        <w:rPr>
          <w:rFonts w:ascii="Arial" w:hAnsi="Arial" w:cs="Arial"/>
          <w:sz w:val="20"/>
        </w:rPr>
        <w:t>mel</w:t>
      </w:r>
      <w:proofErr w:type="spellEnd"/>
      <w:r>
        <w:rPr>
          <w:rFonts w:ascii="Arial" w:hAnsi="Arial" w:cs="Arial"/>
          <w:sz w:val="20"/>
        </w:rPr>
        <w:t xml:space="preserve"> </w:t>
      </w:r>
      <w:r>
        <w:rPr>
          <w:rFonts w:ascii="Arial" w:hAnsi="Arial" w:cs="Arial"/>
          <w:sz w:val="22"/>
        </w:rPr>
        <w:t>à</w:t>
      </w:r>
      <w:r>
        <w:rPr>
          <w:rFonts w:ascii="Arial" w:hAnsi="Arial" w:cs="Arial"/>
          <w:sz w:val="22"/>
        </w:rPr>
        <w:t xml:space="preserve"> pro@cordellhull.org</w:t>
      </w:r>
      <w:r>
        <w:rPr>
          <w:rFonts w:ascii="Arial" w:hAnsi="Arial" w:cs="Arial"/>
          <w:sz w:val="20"/>
        </w:rPr>
        <w:t xml:space="preserve">, </w:t>
      </w:r>
      <w:r>
        <w:rPr>
          <w:rFonts w:ascii="Arial" w:hAnsi="Arial" w:cs="Arial"/>
          <w:sz w:val="20"/>
        </w:rPr>
        <w:t xml:space="preserve">ou par </w:t>
      </w:r>
      <w:proofErr w:type="spellStart"/>
      <w:r>
        <w:rPr>
          <w:rFonts w:ascii="Arial" w:hAnsi="Arial" w:cs="Arial"/>
          <w:sz w:val="20"/>
        </w:rPr>
        <w:t>telecopier</w:t>
      </w:r>
      <w:proofErr w:type="spellEnd"/>
      <w:r>
        <w:rPr>
          <w:rFonts w:ascii="Arial" w:hAnsi="Arial" w:cs="Arial"/>
          <w:sz w:val="20"/>
        </w:rPr>
        <w:t xml:space="preserve"> </w:t>
      </w:r>
      <w:r>
        <w:rPr>
          <w:rFonts w:ascii="Arial" w:hAnsi="Arial" w:cs="Arial"/>
          <w:sz w:val="20"/>
        </w:rPr>
        <w:t>au numéro suivant</w:t>
      </w:r>
      <w:r>
        <w:rPr>
          <w:rFonts w:ascii="Arial" w:hAnsi="Arial" w:cs="Arial"/>
          <w:sz w:val="20"/>
        </w:rPr>
        <w:t xml:space="preserve"> aux États-Unis</w:t>
      </w:r>
      <w:r>
        <w:rPr>
          <w:rFonts w:ascii="Arial" w:hAnsi="Arial" w:cs="Arial"/>
          <w:sz w:val="20"/>
        </w:rPr>
        <w:t> </w:t>
      </w:r>
      <w:proofErr w:type="gramStart"/>
      <w:r>
        <w:rPr>
          <w:rFonts w:ascii="Arial" w:hAnsi="Arial" w:cs="Arial"/>
          <w:sz w:val="20"/>
        </w:rPr>
        <w:t xml:space="preserve">: </w:t>
      </w:r>
      <w:r>
        <w:rPr>
          <w:rFonts w:ascii="Arial" w:hAnsi="Arial" w:cs="Arial"/>
          <w:sz w:val="20"/>
        </w:rPr>
        <w:t xml:space="preserve"> </w:t>
      </w:r>
      <w:r>
        <w:rPr>
          <w:rFonts w:ascii="Arial" w:hAnsi="Arial" w:cs="Arial"/>
          <w:sz w:val="20"/>
        </w:rPr>
        <w:t>1</w:t>
      </w:r>
      <w:proofErr w:type="gramEnd"/>
      <w:r>
        <w:rPr>
          <w:rFonts w:ascii="Arial" w:hAnsi="Arial" w:cs="Arial"/>
          <w:sz w:val="20"/>
        </w:rPr>
        <w:t xml:space="preserve"> 646 349 3455</w:t>
      </w:r>
      <w:r>
        <w:rPr>
          <w:rFonts w:ascii="Arial" w:hAnsi="Arial" w:cs="Arial"/>
          <w:sz w:val="20"/>
        </w:rPr>
        <w:t>.</w:t>
      </w:r>
    </w:p>
    <w:p w:rsidR="00961E79" w:rsidRDefault="00961E79" w:rsidP="00961E79">
      <w:pPr>
        <w:rPr>
          <w:rFonts w:ascii="Arial" w:hAnsi="Arial" w:cs="Arial"/>
          <w:sz w:val="20"/>
        </w:rPr>
      </w:pPr>
    </w:p>
    <w:p w:rsidR="00961E79" w:rsidRDefault="00961E79" w:rsidP="00961E79">
      <w:pPr>
        <w:rPr>
          <w:rFonts w:ascii="Arial" w:hAnsi="Arial" w:cs="Arial"/>
          <w:sz w:val="20"/>
        </w:rPr>
      </w:pPr>
      <w:r>
        <w:rPr>
          <w:rFonts w:ascii="Arial" w:hAnsi="Arial" w:cs="Arial"/>
          <w:sz w:val="20"/>
        </w:rPr>
        <w:t xml:space="preserve">Le </w:t>
      </w:r>
      <w:proofErr w:type="spellStart"/>
      <w:r>
        <w:rPr>
          <w:rFonts w:ascii="Arial" w:hAnsi="Arial" w:cs="Arial"/>
          <w:sz w:val="20"/>
        </w:rPr>
        <w:t>numero</w:t>
      </w:r>
      <w:proofErr w:type="spellEnd"/>
      <w:r>
        <w:rPr>
          <w:rFonts w:ascii="Arial" w:hAnsi="Arial" w:cs="Arial"/>
          <w:sz w:val="20"/>
        </w:rPr>
        <w:t xml:space="preserve"> de fax marche 24 heures par jour, 7 jours par semaine</w:t>
      </w:r>
      <w:r>
        <w:rPr>
          <w:rFonts w:ascii="Arial" w:hAnsi="Arial" w:cs="Arial"/>
          <w:sz w:val="20"/>
        </w:rPr>
        <w:t>.</w:t>
      </w:r>
    </w:p>
    <w:p w:rsidR="00961E79" w:rsidRDefault="00961E79" w:rsidP="00961E79">
      <w:pPr>
        <w:tabs>
          <w:tab w:val="center" w:pos="4230"/>
        </w:tabs>
        <w:suppressAutoHyphens/>
      </w:pPr>
    </w:p>
    <w:p w:rsidR="006B55F5" w:rsidRDefault="006B55F5"/>
    <w:sectPr w:rsidR="006B55F5">
      <w:footerReference w:type="default" r:id="rId10"/>
      <w:pgSz w:w="12240" w:h="15840"/>
      <w:pgMar w:top="864" w:right="1267" w:bottom="821" w:left="1296" w:header="576"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79" w:rsidRDefault="00961E79" w:rsidP="00961E79">
      <w:r>
        <w:separator/>
      </w:r>
    </w:p>
  </w:endnote>
  <w:endnote w:type="continuationSeparator" w:id="0">
    <w:p w:rsidR="00961E79" w:rsidRDefault="00961E79" w:rsidP="0096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F0" w:rsidRDefault="00961E79" w:rsidP="00AE09F0">
    <w:pPr>
      <w:pStyle w:val="Footer"/>
      <w:tabs>
        <w:tab w:val="clear" w:pos="8640"/>
        <w:tab w:val="right" w:pos="9540"/>
      </w:tabs>
      <w:rPr>
        <w:sz w:val="20"/>
      </w:rPr>
    </w:pPr>
    <w:proofErr w:type="spellStart"/>
    <w:r>
      <w:rPr>
        <w:rFonts w:ascii="Arial" w:hAnsi="Arial" w:cs="Arial"/>
        <w:sz w:val="20"/>
      </w:rPr>
      <w:t>Memorandum</w:t>
    </w:r>
    <w:proofErr w:type="spellEnd"/>
    <w:r>
      <w:rPr>
        <w:rFonts w:ascii="Arial" w:hAnsi="Arial" w:cs="Arial"/>
        <w:sz w:val="20"/>
      </w:rPr>
      <w:t xml:space="preserve"> d’</w:t>
    </w:r>
    <w:r>
      <w:rPr>
        <w:rFonts w:ascii="Arial" w:hAnsi="Arial" w:cs="Arial"/>
        <w:sz w:val="20"/>
      </w:rPr>
      <w:t>E</w:t>
    </w:r>
    <w:r>
      <w:rPr>
        <w:rFonts w:ascii="Arial" w:hAnsi="Arial" w:cs="Arial"/>
        <w:sz w:val="20"/>
      </w:rPr>
      <w:t xml:space="preserve">ntente de la Fondation </w:t>
    </w:r>
    <w:proofErr w:type="spellStart"/>
    <w:r>
      <w:rPr>
        <w:rFonts w:ascii="Arial" w:hAnsi="Arial" w:cs="Arial"/>
        <w:sz w:val="20"/>
      </w:rPr>
      <w:t>Cordell</w:t>
    </w:r>
    <w:proofErr w:type="spellEnd"/>
    <w:r>
      <w:rPr>
        <w:rFonts w:ascii="Arial" w:hAnsi="Arial" w:cs="Arial"/>
        <w:sz w:val="20"/>
      </w:rPr>
      <w:t xml:space="preserve"> Hul</w:t>
    </w:r>
    <w:r>
      <w:rPr>
        <w:rFonts w:ascii="Arial" w:hAnsi="Arial" w:cs="Arial"/>
        <w:sz w:val="20"/>
      </w:rPr>
      <w:t>l</w:t>
    </w:r>
    <w:r>
      <w:rPr>
        <w:rFonts w:ascii="Arial" w:hAnsi="Arial" w:cs="Arial"/>
        <w:sz w:val="20"/>
      </w:rPr>
      <w:tab/>
      <w:t xml:space="preserve">Page </w:t>
    </w:r>
    <w:r>
      <w:rPr>
        <w:rStyle w:val="PageNumber"/>
        <w:rFonts w:ascii="Arial" w:hAnsi="Arial" w:cs="Arial"/>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79" w:rsidRDefault="00961E79" w:rsidP="00961E79">
      <w:r>
        <w:separator/>
      </w:r>
    </w:p>
  </w:footnote>
  <w:footnote w:type="continuationSeparator" w:id="0">
    <w:p w:rsidR="00961E79" w:rsidRDefault="00961E79" w:rsidP="00961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7325"/>
    <w:multiLevelType w:val="hybridMultilevel"/>
    <w:tmpl w:val="CE52DE06"/>
    <w:lvl w:ilvl="0" w:tplc="7F16022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E458FB"/>
    <w:multiLevelType w:val="hybridMultilevel"/>
    <w:tmpl w:val="1AA6CE48"/>
    <w:lvl w:ilvl="0" w:tplc="0409000F">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79"/>
    <w:rsid w:val="006B55F5"/>
    <w:rsid w:val="0096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79"/>
    <w:rPr>
      <w:rFonts w:ascii="Times New Roman" w:eastAsia="Times New Roman" w:hAnsi="Times New Roman" w:cs="Times New Roman"/>
      <w:sz w:val="24"/>
      <w:szCs w:val="24"/>
      <w:lang w:val="fr-FR"/>
    </w:rPr>
  </w:style>
  <w:style w:type="paragraph" w:styleId="Heading1">
    <w:name w:val="heading 1"/>
    <w:basedOn w:val="Normal"/>
    <w:next w:val="Normal"/>
    <w:link w:val="Heading1Char"/>
    <w:qFormat/>
    <w:rsid w:val="00961E79"/>
    <w:pPr>
      <w:keepNext/>
      <w:spacing w:after="120"/>
      <w:outlineLvl w:val="0"/>
    </w:pPr>
    <w:rPr>
      <w:rFonts w:ascii="Arial" w:hAnsi="Arial" w:cs="Arial"/>
      <w:b/>
      <w:bCs/>
      <w:sz w:val="20"/>
      <w:szCs w:val="20"/>
    </w:rPr>
  </w:style>
  <w:style w:type="paragraph" w:styleId="Heading7">
    <w:name w:val="heading 7"/>
    <w:basedOn w:val="Normal"/>
    <w:next w:val="Normal"/>
    <w:link w:val="Heading7Char"/>
    <w:qFormat/>
    <w:rsid w:val="00961E79"/>
    <w:pPr>
      <w:keepNext/>
      <w:jc w:val="center"/>
      <w:outlineLvl w:val="6"/>
    </w:pPr>
    <w:rPr>
      <w:rFonts w:ascii="Times" w:hAnsi="Time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E79"/>
    <w:rPr>
      <w:rFonts w:ascii="Arial" w:eastAsia="Times New Roman" w:hAnsi="Arial" w:cs="Arial"/>
      <w:b/>
      <w:bCs/>
      <w:sz w:val="20"/>
      <w:szCs w:val="20"/>
      <w:lang w:val="fr-FR"/>
    </w:rPr>
  </w:style>
  <w:style w:type="character" w:customStyle="1" w:styleId="Heading7Char">
    <w:name w:val="Heading 7 Char"/>
    <w:basedOn w:val="DefaultParagraphFont"/>
    <w:link w:val="Heading7"/>
    <w:rsid w:val="00961E79"/>
    <w:rPr>
      <w:rFonts w:ascii="Times" w:eastAsia="Times New Roman" w:hAnsi="Times" w:cs="Times New Roman"/>
      <w:b/>
      <w:sz w:val="28"/>
      <w:szCs w:val="28"/>
      <w:lang w:val="fr-FR"/>
    </w:rPr>
  </w:style>
  <w:style w:type="character" w:styleId="Hyperlink">
    <w:name w:val="Hyperlink"/>
    <w:rsid w:val="00961E79"/>
    <w:rPr>
      <w:color w:val="0000FF"/>
      <w:u w:val="single"/>
    </w:rPr>
  </w:style>
  <w:style w:type="character" w:styleId="PageNumber">
    <w:name w:val="page number"/>
    <w:basedOn w:val="DefaultParagraphFont"/>
    <w:rsid w:val="00961E79"/>
  </w:style>
  <w:style w:type="paragraph" w:styleId="Footer">
    <w:name w:val="footer"/>
    <w:basedOn w:val="Normal"/>
    <w:link w:val="FooterChar"/>
    <w:rsid w:val="00961E79"/>
    <w:pPr>
      <w:tabs>
        <w:tab w:val="center" w:pos="4320"/>
        <w:tab w:val="right" w:pos="8640"/>
      </w:tabs>
    </w:pPr>
  </w:style>
  <w:style w:type="character" w:customStyle="1" w:styleId="FooterChar">
    <w:name w:val="Footer Char"/>
    <w:basedOn w:val="DefaultParagraphFont"/>
    <w:link w:val="Footer"/>
    <w:rsid w:val="00961E79"/>
    <w:rPr>
      <w:rFonts w:ascii="Times New Roman" w:eastAsia="Times New Roman" w:hAnsi="Times New Roman" w:cs="Times New Roman"/>
      <w:sz w:val="24"/>
      <w:szCs w:val="24"/>
      <w:lang w:val="fr-FR"/>
    </w:rPr>
  </w:style>
  <w:style w:type="paragraph" w:styleId="BodyText2">
    <w:name w:val="Body Text 2"/>
    <w:basedOn w:val="Normal"/>
    <w:link w:val="BodyText2Char"/>
    <w:rsid w:val="00961E79"/>
    <w:pPr>
      <w:tabs>
        <w:tab w:val="left" w:pos="-360"/>
        <w:tab w:val="left" w:pos="0"/>
        <w:tab w:val="left" w:pos="450"/>
        <w:tab w:val="left" w:pos="2880"/>
        <w:tab w:val="left" w:pos="3357"/>
      </w:tabs>
      <w:spacing w:line="215" w:lineRule="auto"/>
      <w:jc w:val="both"/>
    </w:pPr>
    <w:rPr>
      <w:rFonts w:ascii="Arial" w:hAnsi="Arial" w:cs="Arial"/>
      <w:b/>
      <w:bCs/>
      <w:sz w:val="20"/>
      <w:szCs w:val="18"/>
    </w:rPr>
  </w:style>
  <w:style w:type="character" w:customStyle="1" w:styleId="BodyText2Char">
    <w:name w:val="Body Text 2 Char"/>
    <w:basedOn w:val="DefaultParagraphFont"/>
    <w:link w:val="BodyText2"/>
    <w:rsid w:val="00961E79"/>
    <w:rPr>
      <w:rFonts w:ascii="Arial" w:eastAsia="Times New Roman" w:hAnsi="Arial" w:cs="Arial"/>
      <w:b/>
      <w:bCs/>
      <w:sz w:val="20"/>
      <w:szCs w:val="18"/>
      <w:lang w:val="fr-FR"/>
    </w:rPr>
  </w:style>
  <w:style w:type="paragraph" w:styleId="Subtitle">
    <w:name w:val="Subtitle"/>
    <w:basedOn w:val="Normal"/>
    <w:link w:val="SubtitleChar"/>
    <w:qFormat/>
    <w:rsid w:val="00961E79"/>
    <w:pPr>
      <w:tabs>
        <w:tab w:val="center" w:pos="5400"/>
      </w:tabs>
      <w:ind w:right="-450"/>
      <w:jc w:val="center"/>
    </w:pPr>
    <w:rPr>
      <w:rFonts w:ascii="Times" w:hAnsi="Times" w:cs="Times"/>
      <w:b/>
      <w:bCs/>
      <w:i/>
      <w:iCs/>
    </w:rPr>
  </w:style>
  <w:style w:type="character" w:customStyle="1" w:styleId="SubtitleChar">
    <w:name w:val="Subtitle Char"/>
    <w:basedOn w:val="DefaultParagraphFont"/>
    <w:link w:val="Subtitle"/>
    <w:rsid w:val="00961E79"/>
    <w:rPr>
      <w:rFonts w:ascii="Times" w:eastAsia="Times New Roman" w:hAnsi="Times" w:cs="Times"/>
      <w:b/>
      <w:bCs/>
      <w:i/>
      <w:iCs/>
      <w:sz w:val="24"/>
      <w:szCs w:val="24"/>
      <w:lang w:val="fr-FR"/>
    </w:rPr>
  </w:style>
  <w:style w:type="paragraph" w:styleId="BodyText3">
    <w:name w:val="Body Text 3"/>
    <w:basedOn w:val="Normal"/>
    <w:link w:val="BodyText3Char"/>
    <w:rsid w:val="00961E79"/>
    <w:pPr>
      <w:tabs>
        <w:tab w:val="center" w:pos="5400"/>
        <w:tab w:val="right" w:pos="9540"/>
        <w:tab w:val="right" w:pos="10170"/>
      </w:tabs>
    </w:pPr>
    <w:rPr>
      <w:rFonts w:ascii="Arial" w:hAnsi="Arial" w:cs="Arial"/>
      <w:sz w:val="20"/>
      <w:szCs w:val="22"/>
    </w:rPr>
  </w:style>
  <w:style w:type="character" w:customStyle="1" w:styleId="BodyText3Char">
    <w:name w:val="Body Text 3 Char"/>
    <w:basedOn w:val="DefaultParagraphFont"/>
    <w:link w:val="BodyText3"/>
    <w:rsid w:val="00961E79"/>
    <w:rPr>
      <w:rFonts w:ascii="Arial" w:eastAsia="Times New Roman" w:hAnsi="Arial" w:cs="Arial"/>
      <w:sz w:val="20"/>
      <w:lang w:val="fr-FR"/>
    </w:rPr>
  </w:style>
  <w:style w:type="paragraph" w:styleId="Header">
    <w:name w:val="header"/>
    <w:basedOn w:val="Normal"/>
    <w:link w:val="HeaderChar"/>
    <w:uiPriority w:val="99"/>
    <w:unhideWhenUsed/>
    <w:rsid w:val="00961E79"/>
    <w:pPr>
      <w:tabs>
        <w:tab w:val="center" w:pos="4680"/>
        <w:tab w:val="right" w:pos="9360"/>
      </w:tabs>
    </w:pPr>
  </w:style>
  <w:style w:type="character" w:customStyle="1" w:styleId="HeaderChar">
    <w:name w:val="Header Char"/>
    <w:basedOn w:val="DefaultParagraphFont"/>
    <w:link w:val="Header"/>
    <w:uiPriority w:val="99"/>
    <w:rsid w:val="00961E79"/>
    <w:rPr>
      <w:rFonts w:ascii="Times New Roman" w:eastAsia="Times New Roman"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79"/>
    <w:rPr>
      <w:rFonts w:ascii="Times New Roman" w:eastAsia="Times New Roman" w:hAnsi="Times New Roman" w:cs="Times New Roman"/>
      <w:sz w:val="24"/>
      <w:szCs w:val="24"/>
      <w:lang w:val="fr-FR"/>
    </w:rPr>
  </w:style>
  <w:style w:type="paragraph" w:styleId="Heading1">
    <w:name w:val="heading 1"/>
    <w:basedOn w:val="Normal"/>
    <w:next w:val="Normal"/>
    <w:link w:val="Heading1Char"/>
    <w:qFormat/>
    <w:rsid w:val="00961E79"/>
    <w:pPr>
      <w:keepNext/>
      <w:spacing w:after="120"/>
      <w:outlineLvl w:val="0"/>
    </w:pPr>
    <w:rPr>
      <w:rFonts w:ascii="Arial" w:hAnsi="Arial" w:cs="Arial"/>
      <w:b/>
      <w:bCs/>
      <w:sz w:val="20"/>
      <w:szCs w:val="20"/>
    </w:rPr>
  </w:style>
  <w:style w:type="paragraph" w:styleId="Heading7">
    <w:name w:val="heading 7"/>
    <w:basedOn w:val="Normal"/>
    <w:next w:val="Normal"/>
    <w:link w:val="Heading7Char"/>
    <w:qFormat/>
    <w:rsid w:val="00961E79"/>
    <w:pPr>
      <w:keepNext/>
      <w:jc w:val="center"/>
      <w:outlineLvl w:val="6"/>
    </w:pPr>
    <w:rPr>
      <w:rFonts w:ascii="Times" w:hAnsi="Time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E79"/>
    <w:rPr>
      <w:rFonts w:ascii="Arial" w:eastAsia="Times New Roman" w:hAnsi="Arial" w:cs="Arial"/>
      <w:b/>
      <w:bCs/>
      <w:sz w:val="20"/>
      <w:szCs w:val="20"/>
      <w:lang w:val="fr-FR"/>
    </w:rPr>
  </w:style>
  <w:style w:type="character" w:customStyle="1" w:styleId="Heading7Char">
    <w:name w:val="Heading 7 Char"/>
    <w:basedOn w:val="DefaultParagraphFont"/>
    <w:link w:val="Heading7"/>
    <w:rsid w:val="00961E79"/>
    <w:rPr>
      <w:rFonts w:ascii="Times" w:eastAsia="Times New Roman" w:hAnsi="Times" w:cs="Times New Roman"/>
      <w:b/>
      <w:sz w:val="28"/>
      <w:szCs w:val="28"/>
      <w:lang w:val="fr-FR"/>
    </w:rPr>
  </w:style>
  <w:style w:type="character" w:styleId="Hyperlink">
    <w:name w:val="Hyperlink"/>
    <w:rsid w:val="00961E79"/>
    <w:rPr>
      <w:color w:val="0000FF"/>
      <w:u w:val="single"/>
    </w:rPr>
  </w:style>
  <w:style w:type="character" w:styleId="PageNumber">
    <w:name w:val="page number"/>
    <w:basedOn w:val="DefaultParagraphFont"/>
    <w:rsid w:val="00961E79"/>
  </w:style>
  <w:style w:type="paragraph" w:styleId="Footer">
    <w:name w:val="footer"/>
    <w:basedOn w:val="Normal"/>
    <w:link w:val="FooterChar"/>
    <w:rsid w:val="00961E79"/>
    <w:pPr>
      <w:tabs>
        <w:tab w:val="center" w:pos="4320"/>
        <w:tab w:val="right" w:pos="8640"/>
      </w:tabs>
    </w:pPr>
  </w:style>
  <w:style w:type="character" w:customStyle="1" w:styleId="FooterChar">
    <w:name w:val="Footer Char"/>
    <w:basedOn w:val="DefaultParagraphFont"/>
    <w:link w:val="Footer"/>
    <w:rsid w:val="00961E79"/>
    <w:rPr>
      <w:rFonts w:ascii="Times New Roman" w:eastAsia="Times New Roman" w:hAnsi="Times New Roman" w:cs="Times New Roman"/>
      <w:sz w:val="24"/>
      <w:szCs w:val="24"/>
      <w:lang w:val="fr-FR"/>
    </w:rPr>
  </w:style>
  <w:style w:type="paragraph" w:styleId="BodyText2">
    <w:name w:val="Body Text 2"/>
    <w:basedOn w:val="Normal"/>
    <w:link w:val="BodyText2Char"/>
    <w:rsid w:val="00961E79"/>
    <w:pPr>
      <w:tabs>
        <w:tab w:val="left" w:pos="-360"/>
        <w:tab w:val="left" w:pos="0"/>
        <w:tab w:val="left" w:pos="450"/>
        <w:tab w:val="left" w:pos="2880"/>
        <w:tab w:val="left" w:pos="3357"/>
      </w:tabs>
      <w:spacing w:line="215" w:lineRule="auto"/>
      <w:jc w:val="both"/>
    </w:pPr>
    <w:rPr>
      <w:rFonts w:ascii="Arial" w:hAnsi="Arial" w:cs="Arial"/>
      <w:b/>
      <w:bCs/>
      <w:sz w:val="20"/>
      <w:szCs w:val="18"/>
    </w:rPr>
  </w:style>
  <w:style w:type="character" w:customStyle="1" w:styleId="BodyText2Char">
    <w:name w:val="Body Text 2 Char"/>
    <w:basedOn w:val="DefaultParagraphFont"/>
    <w:link w:val="BodyText2"/>
    <w:rsid w:val="00961E79"/>
    <w:rPr>
      <w:rFonts w:ascii="Arial" w:eastAsia="Times New Roman" w:hAnsi="Arial" w:cs="Arial"/>
      <w:b/>
      <w:bCs/>
      <w:sz w:val="20"/>
      <w:szCs w:val="18"/>
      <w:lang w:val="fr-FR"/>
    </w:rPr>
  </w:style>
  <w:style w:type="paragraph" w:styleId="Subtitle">
    <w:name w:val="Subtitle"/>
    <w:basedOn w:val="Normal"/>
    <w:link w:val="SubtitleChar"/>
    <w:qFormat/>
    <w:rsid w:val="00961E79"/>
    <w:pPr>
      <w:tabs>
        <w:tab w:val="center" w:pos="5400"/>
      </w:tabs>
      <w:ind w:right="-450"/>
      <w:jc w:val="center"/>
    </w:pPr>
    <w:rPr>
      <w:rFonts w:ascii="Times" w:hAnsi="Times" w:cs="Times"/>
      <w:b/>
      <w:bCs/>
      <w:i/>
      <w:iCs/>
    </w:rPr>
  </w:style>
  <w:style w:type="character" w:customStyle="1" w:styleId="SubtitleChar">
    <w:name w:val="Subtitle Char"/>
    <w:basedOn w:val="DefaultParagraphFont"/>
    <w:link w:val="Subtitle"/>
    <w:rsid w:val="00961E79"/>
    <w:rPr>
      <w:rFonts w:ascii="Times" w:eastAsia="Times New Roman" w:hAnsi="Times" w:cs="Times"/>
      <w:b/>
      <w:bCs/>
      <w:i/>
      <w:iCs/>
      <w:sz w:val="24"/>
      <w:szCs w:val="24"/>
      <w:lang w:val="fr-FR"/>
    </w:rPr>
  </w:style>
  <w:style w:type="paragraph" w:styleId="BodyText3">
    <w:name w:val="Body Text 3"/>
    <w:basedOn w:val="Normal"/>
    <w:link w:val="BodyText3Char"/>
    <w:rsid w:val="00961E79"/>
    <w:pPr>
      <w:tabs>
        <w:tab w:val="center" w:pos="5400"/>
        <w:tab w:val="right" w:pos="9540"/>
        <w:tab w:val="right" w:pos="10170"/>
      </w:tabs>
    </w:pPr>
    <w:rPr>
      <w:rFonts w:ascii="Arial" w:hAnsi="Arial" w:cs="Arial"/>
      <w:sz w:val="20"/>
      <w:szCs w:val="22"/>
    </w:rPr>
  </w:style>
  <w:style w:type="character" w:customStyle="1" w:styleId="BodyText3Char">
    <w:name w:val="Body Text 3 Char"/>
    <w:basedOn w:val="DefaultParagraphFont"/>
    <w:link w:val="BodyText3"/>
    <w:rsid w:val="00961E79"/>
    <w:rPr>
      <w:rFonts w:ascii="Arial" w:eastAsia="Times New Roman" w:hAnsi="Arial" w:cs="Arial"/>
      <w:sz w:val="20"/>
      <w:lang w:val="fr-FR"/>
    </w:rPr>
  </w:style>
  <w:style w:type="paragraph" w:styleId="Header">
    <w:name w:val="header"/>
    <w:basedOn w:val="Normal"/>
    <w:link w:val="HeaderChar"/>
    <w:uiPriority w:val="99"/>
    <w:unhideWhenUsed/>
    <w:rsid w:val="00961E79"/>
    <w:pPr>
      <w:tabs>
        <w:tab w:val="center" w:pos="4680"/>
        <w:tab w:val="right" w:pos="9360"/>
      </w:tabs>
    </w:pPr>
  </w:style>
  <w:style w:type="character" w:customStyle="1" w:styleId="HeaderChar">
    <w:name w:val="Header Char"/>
    <w:basedOn w:val="DefaultParagraphFont"/>
    <w:link w:val="Header"/>
    <w:uiPriority w:val="99"/>
    <w:rsid w:val="00961E79"/>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ordellhu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c:creator>
  <cp:lastModifiedBy>CHF</cp:lastModifiedBy>
  <cp:revision>1</cp:revision>
  <dcterms:created xsi:type="dcterms:W3CDTF">2017-02-14T22:11:00Z</dcterms:created>
  <dcterms:modified xsi:type="dcterms:W3CDTF">2017-02-14T22:20:00Z</dcterms:modified>
</cp:coreProperties>
</file>